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16114" cy="6907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114" cy="69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u w:val="none"/>
        </w:rPr>
      </w:pPr>
      <w:r>
        <w:rPr>
          <w:u w:val="thick"/>
        </w:rPr>
        <w:t>ΕΝΗΜΕΡΩΣΗ</w:t>
      </w:r>
      <w:r>
        <w:rPr>
          <w:spacing w:val="-4"/>
          <w:u w:val="thick"/>
        </w:rPr>
        <w:t> </w:t>
      </w:r>
      <w:r>
        <w:rPr>
          <w:u w:val="thick"/>
        </w:rPr>
        <w:t>ΤΥΠΟΥ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98"/>
        <w:ind w:left="2000" w:right="0" w:hanging="586"/>
        <w:jc w:val="left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REGENCY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CASINO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MONT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PARNES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ΠΡΟΣΦΕΡΕΙ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€1εκ.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ΓΙΑ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ΤΗΝ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ΑΝΑΔΑΣΩΣΗ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ΤΟΥ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ΕΘΝΙΚΟΥ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ΔΡΥΜΟΥ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ΤΗΣ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ΠΑΡΝΗΘΑΣ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83"/>
        <w:ind w:left="940" w:right="113"/>
        <w:jc w:val="both"/>
      </w:pPr>
      <w:r>
        <w:rPr>
          <w:b/>
        </w:rPr>
        <w:t>Αθήνα, 4 Ιουλίου 2007. </w:t>
      </w:r>
      <w:r>
        <w:rPr/>
        <w:t>– Σύμφωνα με ανακοίνωσή του το Regency Casino Mont</w:t>
      </w:r>
      <w:r>
        <w:rPr>
          <w:spacing w:val="1"/>
        </w:rPr>
        <w:t> </w:t>
      </w:r>
      <w:r>
        <w:rPr/>
        <w:t>Parnes</w:t>
      </w:r>
      <w:r>
        <w:rPr>
          <w:spacing w:val="1"/>
        </w:rPr>
        <w:t> </w:t>
      </w:r>
      <w:r>
        <w:rPr/>
        <w:t>προσφέρει</w:t>
      </w:r>
      <w:r>
        <w:rPr>
          <w:spacing w:val="1"/>
        </w:rPr>
        <w:t> </w:t>
      </w:r>
      <w:r>
        <w:rPr/>
        <w:t>1εκ.</w:t>
      </w:r>
      <w:r>
        <w:rPr>
          <w:spacing w:val="1"/>
        </w:rPr>
        <w:t> </w:t>
      </w:r>
      <w:r>
        <w:rPr/>
        <w:t>Ευρώ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αναδάσωση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Εθνικού</w:t>
      </w:r>
      <w:r>
        <w:rPr>
          <w:spacing w:val="1"/>
        </w:rPr>
        <w:t> </w:t>
      </w:r>
      <w:r>
        <w:rPr/>
        <w:t>Δρυμού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Πάρνηθας.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κονδύλι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διατεθεί</w:t>
      </w:r>
      <w:r>
        <w:rPr>
          <w:spacing w:val="1"/>
        </w:rPr>
        <w:t> </w:t>
      </w:r>
      <w:r>
        <w:rPr/>
        <w:t>επιπλέον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ποσού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€300.000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καταβάλει η εταιρία σε ετήσια βάση στο Δασαρχείο της Πάρνηθας για την ανάδειξη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Εθνικού</w:t>
      </w:r>
      <w:r>
        <w:rPr>
          <w:spacing w:val="-3"/>
        </w:rPr>
        <w:t> </w:t>
      </w:r>
      <w:r>
        <w:rPr/>
        <w:t>Δρυμού.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940" w:right="116"/>
        <w:jc w:val="both"/>
      </w:pPr>
      <w:r>
        <w:rPr/>
        <w:t>Η</w:t>
      </w:r>
      <w:r>
        <w:rPr>
          <w:spacing w:val="1"/>
        </w:rPr>
        <w:t> </w:t>
      </w:r>
      <w:r>
        <w:rPr/>
        <w:t>διοίκηση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εταιρίας</w:t>
      </w:r>
      <w:r>
        <w:rPr>
          <w:spacing w:val="1"/>
        </w:rPr>
        <w:t> </w:t>
      </w:r>
      <w:r>
        <w:rPr/>
        <w:t>έχει</w:t>
      </w:r>
      <w:r>
        <w:rPr>
          <w:spacing w:val="1"/>
        </w:rPr>
        <w:t> </w:t>
      </w:r>
      <w:r>
        <w:rPr/>
        <w:t>ήδη</w:t>
      </w:r>
      <w:r>
        <w:rPr>
          <w:spacing w:val="1"/>
        </w:rPr>
        <w:t> </w:t>
      </w:r>
      <w:r>
        <w:rPr/>
        <w:t>επικοινωνήσει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αρμόδιους</w:t>
      </w:r>
      <w:r>
        <w:rPr>
          <w:spacing w:val="1"/>
        </w:rPr>
        <w:t> </w:t>
      </w:r>
      <w:r>
        <w:rPr/>
        <w:t>κρατικούς</w:t>
      </w:r>
      <w:r>
        <w:rPr>
          <w:spacing w:val="1"/>
        </w:rPr>
        <w:t> </w:t>
      </w:r>
      <w:r>
        <w:rPr/>
        <w:t>φορείς δηλώνοντας την πρόθεσή της να συμβάλει στις προσπάθειες για την έγκαιρη</w:t>
      </w:r>
      <w:r>
        <w:rPr>
          <w:spacing w:val="-52"/>
        </w:rPr>
        <w:t> </w:t>
      </w:r>
      <w:r>
        <w:rPr/>
        <w:t>αποκατάσταση της ζημιάς που προκλήθηκε από την καταστροφική πυρκαγιά της</w:t>
      </w:r>
      <w:r>
        <w:rPr>
          <w:spacing w:val="1"/>
        </w:rPr>
        <w:t> </w:t>
      </w:r>
      <w:r>
        <w:rPr/>
        <w:t>Πέμπτης</w:t>
      </w:r>
      <w:r>
        <w:rPr>
          <w:spacing w:val="-1"/>
        </w:rPr>
        <w:t> </w:t>
      </w:r>
      <w:r>
        <w:rPr/>
        <w:t>28</w:t>
      </w:r>
      <w:r>
        <w:rPr>
          <w:spacing w:val="-4"/>
        </w:rPr>
        <w:t> </w:t>
      </w:r>
      <w:r>
        <w:rPr/>
        <w:t>Ιουνίου</w:t>
      </w:r>
      <w:r>
        <w:rPr>
          <w:spacing w:val="-3"/>
        </w:rPr>
        <w:t> </w:t>
      </w:r>
      <w:r>
        <w:rPr/>
        <w:t>2007.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940" w:right="113"/>
        <w:jc w:val="both"/>
      </w:pPr>
      <w:r>
        <w:rPr/>
        <w:t>Σε δήλωσή του ο κ. Στέφανος Θεοδωρίδης, Πρόεδρος και Διευθύνων Σύμβουλος της</w:t>
      </w:r>
      <w:r>
        <w:rPr>
          <w:spacing w:val="-52"/>
        </w:rPr>
        <w:t> </w:t>
      </w:r>
      <w:r>
        <w:rPr/>
        <w:t>Regency Entertainment μας είπε: «Η καταστροφή του Εθνικού μας Δρυμού είναι μία</w:t>
      </w:r>
      <w:r>
        <w:rPr>
          <w:spacing w:val="-52"/>
        </w:rPr>
        <w:t> </w:t>
      </w:r>
      <w:r>
        <w:rPr/>
        <w:t>πληγή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ψυχή</w:t>
      </w:r>
      <w:r>
        <w:rPr>
          <w:spacing w:val="1"/>
        </w:rPr>
        <w:t> </w:t>
      </w:r>
      <w:r>
        <w:rPr/>
        <w:t>όλων</w:t>
      </w:r>
      <w:r>
        <w:rPr>
          <w:spacing w:val="1"/>
        </w:rPr>
        <w:t> </w:t>
      </w:r>
      <w:r>
        <w:rPr/>
        <w:t>μας.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Regency</w:t>
      </w:r>
      <w:r>
        <w:rPr>
          <w:spacing w:val="1"/>
        </w:rPr>
        <w:t> </w:t>
      </w:r>
      <w:r>
        <w:rPr/>
        <w:t>Casino</w:t>
      </w:r>
      <w:r>
        <w:rPr>
          <w:spacing w:val="1"/>
        </w:rPr>
        <w:t> </w:t>
      </w:r>
      <w:r>
        <w:rPr/>
        <w:t>Mont</w:t>
      </w:r>
      <w:r>
        <w:rPr>
          <w:spacing w:val="1"/>
        </w:rPr>
        <w:t> </w:t>
      </w:r>
      <w:r>
        <w:rPr/>
        <w:t>Parnes,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ιδιαίτερη</w:t>
      </w:r>
      <w:r>
        <w:rPr>
          <w:spacing w:val="1"/>
        </w:rPr>
        <w:t> </w:t>
      </w:r>
      <w:r>
        <w:rPr/>
        <w:t>ευαισθησία σε θέματα προστασίας του περιβάλλοντος, δεσμεύεται να συνδράμει</w:t>
      </w:r>
      <w:r>
        <w:rPr>
          <w:spacing w:val="1"/>
        </w:rPr>
        <w:t> </w:t>
      </w:r>
      <w:r>
        <w:rPr/>
        <w:t>στις</w:t>
      </w:r>
      <w:r>
        <w:rPr>
          <w:spacing w:val="1"/>
        </w:rPr>
        <w:t> </w:t>
      </w:r>
      <w:r>
        <w:rPr/>
        <w:t>προσπάθειες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αποκατάσταση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τεράστιας</w:t>
      </w:r>
      <w:r>
        <w:rPr>
          <w:spacing w:val="1"/>
        </w:rPr>
        <w:t> </w:t>
      </w:r>
      <w:r>
        <w:rPr/>
        <w:t>οικολογικής</w:t>
      </w:r>
      <w:r>
        <w:rPr>
          <w:spacing w:val="55"/>
        </w:rPr>
        <w:t> </w:t>
      </w:r>
      <w:r>
        <w:rPr/>
        <w:t>σημασίας</w:t>
      </w:r>
      <w:r>
        <w:rPr>
          <w:spacing w:val="1"/>
        </w:rPr>
        <w:t> </w:t>
      </w:r>
      <w:r>
        <w:rPr/>
        <w:t>βιότοπου. Ευελπιστούμε η οικονομική μας προσφορά και η συνεργασία μας με τους</w:t>
      </w:r>
      <w:r>
        <w:rPr>
          <w:spacing w:val="-52"/>
        </w:rPr>
        <w:t> </w:t>
      </w:r>
      <w:r>
        <w:rPr/>
        <w:t>φορείς –ιδιωτικούς και δημόσιους- να βοηθήσουν στην αναγέννηση του όμορφου</w:t>
      </w:r>
      <w:r>
        <w:rPr>
          <w:spacing w:val="1"/>
        </w:rPr>
        <w:t> </w:t>
      </w:r>
      <w:r>
        <w:rPr/>
        <w:t>δάσους</w:t>
      </w:r>
      <w:r>
        <w:rPr>
          <w:spacing w:val="-1"/>
        </w:rPr>
        <w:t> </w:t>
      </w:r>
      <w:r>
        <w:rPr/>
        <w:t>της Πάρνηθας».</w:t>
      </w:r>
    </w:p>
    <w:sectPr>
      <w:type w:val="continuous"/>
      <w:pgSz w:w="11900" w:h="16840"/>
      <w:pgMar w:top="1000" w:bottom="280" w:left="8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3685"/>
    </w:pPr>
    <w:rPr>
      <w:rFonts w:ascii="Calibri" w:hAnsi="Calibri" w:eastAsia="Calibri" w:cs="Calibri"/>
      <w:b/>
      <w:bCs/>
      <w:sz w:val="32"/>
      <w:szCs w:val="32"/>
      <w:u w:val="single" w:color="00000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dyannouli</dc:creator>
  <dc:title>rcmp_prosferei_04_07_2007.docx</dc:title>
  <dcterms:created xsi:type="dcterms:W3CDTF">2023-01-17T12:44:15Z</dcterms:created>
  <dcterms:modified xsi:type="dcterms:W3CDTF">2023-01-17T12:44:15Z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2010-02-24T00:00:00Z</vt:filetime>
  </property>
</Properties>
</file>